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BE" w:rsidRP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p w:rsidR="00D5727B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77FF">
        <w:rPr>
          <w:rFonts w:ascii="Times New Roman" w:hAnsi="Times New Roman" w:cs="Times New Roman"/>
          <w:b/>
          <w:sz w:val="28"/>
          <w:szCs w:val="28"/>
        </w:rPr>
        <w:t>УЧЕБНОМУ ПРЕДМЕТУ «</w:t>
      </w:r>
      <w:r w:rsidR="00036733">
        <w:rPr>
          <w:rFonts w:ascii="Times New Roman" w:hAnsi="Times New Roman" w:cs="Times New Roman"/>
          <w:b/>
          <w:sz w:val="28"/>
          <w:szCs w:val="28"/>
        </w:rPr>
        <w:t>ОБЩЕСТВОЗНАНИЕ</w:t>
      </w:r>
      <w:r w:rsidR="00ED77FF">
        <w:rPr>
          <w:rFonts w:ascii="Times New Roman" w:hAnsi="Times New Roman" w:cs="Times New Roman"/>
          <w:b/>
          <w:sz w:val="28"/>
          <w:szCs w:val="28"/>
        </w:rPr>
        <w:t>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733">
        <w:rPr>
          <w:rFonts w:ascii="Times New Roman" w:hAnsi="Times New Roman" w:cs="Times New Roman"/>
          <w:b/>
          <w:sz w:val="28"/>
          <w:szCs w:val="28"/>
        </w:rPr>
        <w:t>6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271DBE" w:rsidRDefault="00036733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036733" w:rsidRDefault="00036733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271DBE" w:rsidRPr="00036733" w:rsidTr="00A70D5E">
        <w:tc>
          <w:tcPr>
            <w:tcW w:w="675" w:type="dxa"/>
          </w:tcPr>
          <w:p w:rsidR="00271DBE" w:rsidRPr="00036733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3673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3673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271DBE" w:rsidRPr="00036733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271DBE" w:rsidRPr="00036733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271DBE" w:rsidRPr="00036733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3C2685" w:rsidRPr="00036733" w:rsidTr="00A70D5E">
        <w:tc>
          <w:tcPr>
            <w:tcW w:w="15559" w:type="dxa"/>
            <w:gridSpan w:val="4"/>
          </w:tcPr>
          <w:p w:rsidR="00036733" w:rsidRPr="00036733" w:rsidRDefault="00036733" w:rsidP="0003673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ЧЕЛОВЕК И ЕГО СОЦИАЛЬНОЕ ОКРУЖЕНИЕ 20 ЧАСОВ</w:t>
            </w:r>
          </w:p>
          <w:p w:rsidR="003C2685" w:rsidRPr="00036733" w:rsidRDefault="00036733" w:rsidP="000367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Социальное становление человека. (5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Биологическое</w:t>
            </w:r>
            <w:proofErr w:type="gramEnd"/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социальное в человеке. Черты сходства и различия человека и животного. </w:t>
            </w: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Потребности человека (биологические, социальные, духовные). Способности человека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i/>
                <w:sz w:val="28"/>
                <w:szCs w:val="28"/>
              </w:rPr>
              <w:t>Индивид, индивидуальность, личность.</w:t>
            </w:r>
            <w:r w:rsidRPr="00036733">
              <w:rPr>
                <w:rFonts w:ascii="Times New Roman" w:hAnsi="Times New Roman" w:cs="Times New Roman"/>
                <w:sz w:val="28"/>
                <w:szCs w:val="28"/>
              </w:rPr>
              <w:t xml:space="preserve"> Возрастные периоды жизни человека и формирование личности. Отношения между поколениями. 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подросткового возраста.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подросткового возраста.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Люди с ограниченными возможностями здоровья, их особые потребности </w:t>
            </w: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 социальная позиция.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EE22C0">
        <w:tc>
          <w:tcPr>
            <w:tcW w:w="15559" w:type="dxa"/>
            <w:gridSpan w:val="4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Деятельность человека. Учебная деятельность школьника (4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Цели и мотивы деятельности. 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Виды деятельности (игра, труд, учение).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Познание человеком мира и самого себя как вид деятельности.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Право человека на образование. Школьное образование. Права и обязанности учащегося.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51767D">
        <w:tc>
          <w:tcPr>
            <w:tcW w:w="15559" w:type="dxa"/>
            <w:gridSpan w:val="4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Общение и его роль в жизни человека. (2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Общение. </w:t>
            </w: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Цели и средства общения.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общения подростков. Общение в современных условиях.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BD3D52">
        <w:tc>
          <w:tcPr>
            <w:tcW w:w="15559" w:type="dxa"/>
            <w:gridSpan w:val="4"/>
          </w:tcPr>
          <w:p w:rsidR="00036733" w:rsidRPr="00036733" w:rsidRDefault="00036733" w:rsidP="000367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 в малой группе (9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i/>
                <w:sz w:val="28"/>
                <w:szCs w:val="28"/>
              </w:rPr>
              <w:t>Отношения в малых группах.</w:t>
            </w:r>
            <w:r w:rsidRPr="00036733">
              <w:rPr>
                <w:rFonts w:ascii="Times New Roman" w:hAnsi="Times New Roman" w:cs="Times New Roman"/>
                <w:sz w:val="28"/>
                <w:szCs w:val="28"/>
              </w:rPr>
              <w:t xml:space="preserve"> Групповые нормы и правила. 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Лидерство в группе. 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Межличностные отношения (деловые, личные).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Отношения в семье. Роль семьи в жизни человека и общества.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Семейные традиции. Семейный досуг. 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Свободное время подростка.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036733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Отношения с друзьями и сверстниками.</w:t>
            </w:r>
            <w:r w:rsidRPr="000367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Конфликты в межличностных отношениях.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1 по теме: «Человек и его социальное окружение».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8F1A16">
        <w:tc>
          <w:tcPr>
            <w:tcW w:w="15559" w:type="dxa"/>
            <w:gridSpan w:val="4"/>
          </w:tcPr>
          <w:p w:rsidR="00036733" w:rsidRPr="00036733" w:rsidRDefault="00036733" w:rsidP="0003673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ОБЩЕСТВО, В КОТОРОМ МЫ ЖИВЁМ (12 ЧАСОВ)</w:t>
            </w:r>
          </w:p>
          <w:p w:rsidR="00036733" w:rsidRPr="00036733" w:rsidRDefault="00036733" w:rsidP="000367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Общество — совместная жизнь людей. (2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Что такое общество. </w:t>
            </w: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Связь общества и природы</w:t>
            </w: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Устройство общественной жизни. Основные сферы жизни общества и их</w:t>
            </w:r>
            <w:r w:rsidRPr="000367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взаимодействие.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B87AD2">
        <w:tc>
          <w:tcPr>
            <w:tcW w:w="15559" w:type="dxa"/>
            <w:gridSpan w:val="4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Положение человека в обществе. (1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Социальные общности и группы.</w:t>
            </w: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Положение человека в обществе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F5E93">
        <w:tc>
          <w:tcPr>
            <w:tcW w:w="15559" w:type="dxa"/>
            <w:gridSpan w:val="4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Роль экономики в жизни общества. Основные участники экономики. (2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Что такое экономика. </w:t>
            </w: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Взаимосвязь жизни общества и его экономического развития.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Виды экономической деятельности. </w:t>
            </w:r>
            <w:r w:rsidRPr="0003673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Ресурсы и возможности экономики нашей страны.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FB7332">
        <w:tc>
          <w:tcPr>
            <w:tcW w:w="15559" w:type="dxa"/>
            <w:gridSpan w:val="4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Политическая жизнь. (3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Политическая жизнь общества. Россия — многонациональное государство. 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Государственная власть в нашей стране. Государственный Герб, Государственный Флаг, Государственный Гимн Российской Федерации.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Наша страна в начале XXI века. Место нашей Родины среди современных государств.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9834D7">
        <w:tc>
          <w:tcPr>
            <w:tcW w:w="15559" w:type="dxa"/>
            <w:gridSpan w:val="4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Культурная жизнь (1 ч)</w:t>
            </w:r>
          </w:p>
        </w:tc>
      </w:tr>
      <w:tr w:rsidR="00036733" w:rsidRPr="00036733" w:rsidTr="00A70D5E">
        <w:trPr>
          <w:trHeight w:val="334"/>
        </w:trPr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A70D5E">
            <w:pPr>
              <w:pStyle w:val="a5"/>
              <w:spacing w:after="0"/>
              <w:rPr>
                <w:bCs/>
                <w:sz w:val="28"/>
                <w:szCs w:val="28"/>
              </w:rPr>
            </w:pPr>
            <w:r w:rsidRPr="00036733">
              <w:rPr>
                <w:bCs/>
                <w:sz w:val="28"/>
                <w:szCs w:val="28"/>
              </w:rPr>
              <w:t>Культурная жизнь. Духовные ценности, традиционные ценности российского народа.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EE12A8">
        <w:tc>
          <w:tcPr>
            <w:tcW w:w="15559" w:type="dxa"/>
            <w:gridSpan w:val="4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 общества (3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общества.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Усиление взаимосвязей стран и народов в условиях современного общества.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Cs/>
                <w:sz w:val="28"/>
                <w:szCs w:val="28"/>
              </w:rPr>
              <w:t>Глобальные проблемы современности. Возможности их решения усилиями международного сообщества и международных организаций.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9E1B3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</w:t>
            </w:r>
            <w:r w:rsidRPr="00036733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</w:t>
            </w:r>
            <w:r w:rsidRPr="00036733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  <w:r w:rsidRPr="00036733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по теме:</w:t>
            </w:r>
            <w:r w:rsidRPr="00036733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«Общество,</w:t>
            </w:r>
            <w:r w:rsidRPr="00036733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r w:rsidRPr="00036733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котором</w:t>
            </w:r>
            <w:r w:rsidRPr="00036733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мы</w:t>
            </w:r>
            <w:r w:rsidRPr="00036733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367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живём».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036733" w:rsidTr="00BA316F">
        <w:tc>
          <w:tcPr>
            <w:tcW w:w="15559" w:type="dxa"/>
            <w:gridSpan w:val="4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73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Защита проектов, итоговое повторение (1 ч)</w:t>
            </w:r>
          </w:p>
        </w:tc>
      </w:tr>
      <w:tr w:rsidR="00036733" w:rsidRPr="00036733" w:rsidTr="00A70D5E">
        <w:tc>
          <w:tcPr>
            <w:tcW w:w="675" w:type="dxa"/>
          </w:tcPr>
          <w:p w:rsidR="00036733" w:rsidRPr="00036733" w:rsidRDefault="00036733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036733" w:rsidRDefault="00036733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03673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Обобщение и систематизация изученного материала. Защита проектов.</w:t>
            </w:r>
          </w:p>
        </w:tc>
        <w:tc>
          <w:tcPr>
            <w:tcW w:w="1276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036733" w:rsidRDefault="00036733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3CB7" w:rsidRDefault="00FE3CB7"/>
    <w:p w:rsidR="00036733" w:rsidRDefault="00036733"/>
    <w:p w:rsidR="00036733" w:rsidRPr="00271DBE" w:rsidRDefault="00036733" w:rsidP="00036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036733" w:rsidRDefault="00036733" w:rsidP="00036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«ОБЩЕСТВОЗНАНИЕ»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6733" w:rsidRDefault="00036733" w:rsidP="00036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036733" w:rsidRDefault="00036733" w:rsidP="00036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036733" w:rsidRDefault="00036733" w:rsidP="00036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036733" w:rsidRPr="009B7FC9" w:rsidTr="009E1B3B">
        <w:tc>
          <w:tcPr>
            <w:tcW w:w="675" w:type="dxa"/>
          </w:tcPr>
          <w:p w:rsidR="00036733" w:rsidRPr="009B7FC9" w:rsidRDefault="00036733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036733" w:rsidRPr="009B7FC9" w:rsidRDefault="00036733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036733" w:rsidRPr="009B7FC9" w:rsidRDefault="00036733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036733" w:rsidRPr="009B7FC9" w:rsidRDefault="00036733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036733" w:rsidRPr="009B7FC9" w:rsidTr="009E1B3B">
        <w:tc>
          <w:tcPr>
            <w:tcW w:w="15559" w:type="dxa"/>
            <w:gridSpan w:val="4"/>
          </w:tcPr>
          <w:p w:rsidR="00036733" w:rsidRPr="009B7FC9" w:rsidRDefault="00036733" w:rsidP="0003673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СОЦИАЛЬНЫЕ ЦЕННОСТИ И НОРМЫ (12 ЧАСОВ)</w:t>
            </w:r>
          </w:p>
          <w:p w:rsidR="00036733" w:rsidRPr="009B7FC9" w:rsidRDefault="00036733" w:rsidP="000367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Социальные ценности. (2 ч)</w:t>
            </w:r>
          </w:p>
        </w:tc>
      </w:tr>
      <w:tr w:rsidR="00036733" w:rsidRPr="009B7FC9" w:rsidTr="009E1B3B">
        <w:tc>
          <w:tcPr>
            <w:tcW w:w="675" w:type="dxa"/>
          </w:tcPr>
          <w:p w:rsidR="00036733" w:rsidRPr="009B7FC9" w:rsidRDefault="00036733" w:rsidP="00036733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9B7FC9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Общественные ценности. Свобода и ответственность гражданина.</w:t>
            </w:r>
          </w:p>
        </w:tc>
        <w:tc>
          <w:tcPr>
            <w:tcW w:w="1276" w:type="dxa"/>
          </w:tcPr>
          <w:p w:rsidR="00036733" w:rsidRPr="009B7FC9" w:rsidRDefault="00036733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9B7FC9" w:rsidRDefault="00036733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6733" w:rsidRPr="009B7FC9" w:rsidTr="009E1B3B">
        <w:tc>
          <w:tcPr>
            <w:tcW w:w="675" w:type="dxa"/>
          </w:tcPr>
          <w:p w:rsidR="00036733" w:rsidRPr="009B7FC9" w:rsidRDefault="00036733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36733" w:rsidRPr="009B7FC9" w:rsidRDefault="00036733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Гражданственность и патриотизм. Гуманизм.</w:t>
            </w:r>
          </w:p>
        </w:tc>
        <w:tc>
          <w:tcPr>
            <w:tcW w:w="1276" w:type="dxa"/>
          </w:tcPr>
          <w:p w:rsidR="00036733" w:rsidRPr="009B7FC9" w:rsidRDefault="00036733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36733" w:rsidRPr="009B7FC9" w:rsidRDefault="00036733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880234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Социальные нормы. 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Социальные нормы как регуляторы общественной жизни и поведения человека в обществе.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Виды социальных норм.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Традиции и обычаи.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Мораль и моральный выбор. Право и мораль. (8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Нормы и принципы морали.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Добро и зло. Нравственные чувства человека.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Совесть и стыд.</w:t>
            </w:r>
            <w:r w:rsidRPr="009B7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Нравственные чувства человека.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Моральный выбор. Моральная оценка поведения людей и собственного поведения.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Влияние моральных норм на общество и человека.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Право и его роль в жизни общества.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Право и мораль.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1 по теме: «Социальные ценности и нормы».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BA117F">
        <w:tc>
          <w:tcPr>
            <w:tcW w:w="15559" w:type="dxa"/>
            <w:gridSpan w:val="4"/>
          </w:tcPr>
          <w:p w:rsidR="009B7FC9" w:rsidRPr="009B7FC9" w:rsidRDefault="009B7FC9" w:rsidP="009B7FC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 КАК УЧАСТНИК ПРАВОВЫХ ОТНОШЕНИЙ (8 ЧАСОВ)</w:t>
            </w:r>
          </w:p>
          <w:p w:rsidR="009B7FC9" w:rsidRPr="009B7FC9" w:rsidRDefault="009B7FC9" w:rsidP="009B7F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Правоотношения. (3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Правоотношения и их особенности. Правовая норма. Участники правоотношений. 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Правоспособность и дееспособность. Правовая оценка поступков и деятельности человека.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Правомерное поведение. Правовая культура личности.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8409AD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Правонарушения и их опасность для личности и общества. 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Правонарушение и юридическая ответственность. 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Проступок и преступление. Опасность правонарушений для личности и общества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C73D26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Защита прав и свобод человека и гражданина. (3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Права и свободы человека и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гражданина Российской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Федерации. Гарантия и защита прав и свобод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человека и гражданина в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Российской Федерации.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Конституционные обязанности гражданина Российской Федерации.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Права ребёнка и возможности их защиты.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15559" w:type="dxa"/>
            <w:gridSpan w:val="4"/>
          </w:tcPr>
          <w:p w:rsidR="009B7FC9" w:rsidRPr="009B7FC9" w:rsidRDefault="009B7FC9" w:rsidP="009B7FC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ОСНОВЫ РОССИЙСКОГО ПРАВА (12 ЧАСОВ)</w:t>
            </w:r>
          </w:p>
          <w:p w:rsidR="009B7FC9" w:rsidRPr="009B7FC9" w:rsidRDefault="009B7FC9" w:rsidP="009B7F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Как устроено российское право. 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Конституция Российской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Федерации — основной закон. 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Законы и подзаконные акты. Отрасли права.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Основы гражданского права. 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Физические и юридические лица в гражданском праве. Право собственности, защита прав собственности. Основные виды гражданско-правовых договоров. Договор купли-продажи. 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Права потребителей и возможности их защиты.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Несовершеннолетние как участники гражданско-правовых отношений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792EB1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Основы семейного права. 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Важность семьи в жизни человека, общества и государства. Условия заключения брака в Российской Федерации. 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Права и обязанности детей и родителей. Защита прав и интересов детей, оставшихся без попечения родителей.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Основы трудового права. (2 ч)</w:t>
            </w:r>
          </w:p>
        </w:tc>
      </w:tr>
      <w:tr w:rsidR="009B7FC9" w:rsidRPr="009B7FC9" w:rsidTr="009E1B3B">
        <w:trPr>
          <w:trHeight w:val="334"/>
        </w:trPr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Стороны трудовых отношений, их права и обязанности. Трудовой договор. Заключение и прекращение трудового договора. Рабочее время и время отдыха. 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rPr>
          <w:trHeight w:val="334"/>
        </w:trPr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правового статуса несовершеннолетних при осуществлении трудовой</w:t>
            </w:r>
          </w:p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деятельности.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Виды юридической ответственности. 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Гражданско-правовые проступки и гражданско-правовая ответственность.</w:t>
            </w:r>
          </w:p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Административные проступки и административная 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ответственность.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B7577A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Правоохранительные органы в Российской Федерации.</w:t>
            </w:r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Структура правоохранительных органов Российской Федерации. 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Функции правоохранительных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органов.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2 по теме «Человек как участник правовых отношений. Основы российского права».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Защита проектов, итоговое повторение (1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036733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9B7FC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Обобщение и систематизация изученного материала. Защита проектов.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6733" w:rsidRDefault="00036733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Default="009B7FC9"/>
    <w:p w:rsidR="009B7FC9" w:rsidRPr="00271DBE" w:rsidRDefault="009B7FC9" w:rsidP="009B7F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9B7FC9" w:rsidRDefault="009B7FC9" w:rsidP="009B7F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«ОБЩЕСТВОЗНАНИЕ»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7FC9" w:rsidRDefault="009B7FC9" w:rsidP="009B7F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271DBE">
        <w:rPr>
          <w:rFonts w:ascii="Times New Roman" w:hAnsi="Times New Roman" w:cs="Times New Roman"/>
          <w:b/>
          <w:sz w:val="28"/>
          <w:szCs w:val="28"/>
        </w:rPr>
        <w:t>КЛАССА</w:t>
      </w:r>
    </w:p>
    <w:p w:rsidR="009B7FC9" w:rsidRDefault="009B7FC9" w:rsidP="009B7F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9B7FC9" w:rsidRDefault="009B7FC9" w:rsidP="009B7F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9B7FC9" w:rsidRPr="009B7FC9" w:rsidTr="009E1B3B">
        <w:tc>
          <w:tcPr>
            <w:tcW w:w="675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9B7FC9" w:rsidRPr="009B7FC9" w:rsidTr="009E1B3B">
        <w:tc>
          <w:tcPr>
            <w:tcW w:w="15559" w:type="dxa"/>
            <w:gridSpan w:val="4"/>
          </w:tcPr>
          <w:p w:rsidR="009B7FC9" w:rsidRPr="009B7FC9" w:rsidRDefault="009B7FC9" w:rsidP="009B7FC9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ЧЕЛОВЕК В ЭКОНОМИЧЕСКИХ ОТНОШЕНИЯХ (21 ЧАС)</w:t>
            </w:r>
          </w:p>
          <w:p w:rsidR="009B7FC9" w:rsidRPr="009B7FC9" w:rsidRDefault="009B7FC9" w:rsidP="009B7F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Экономика — основа жизнедеятельности человека. (5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Экономическая жизнь общества. Потребности и ресурсы, ограниченность ресурсов.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Экономический выбор.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Экономическая система и её функции. Собственность.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— источник экономических благ. Факторы производства. Трудовая деятельность. Производительность труда. Разделение труда.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Предпринимательство. Виды и формы предпринимательской деятельности.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Обмен. Деньги и их функции. Торговля и её формы.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FD4BEE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Рыночные отношения в экономике. (5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Рыночная экономика.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Конкуренция.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Спрос и предложение. 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Рыночное равновесие. Невидимая рука рынка. Многообразие рынков.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Предприятие в экономике. Издержки, выручка и прибыль.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Как повысить эффективность производства.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Заработная плата и стимулирование труда.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Занятость и безработица</w:t>
            </w: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365D63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Финансовые отношения в экономике (5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Услуги финансовых посредников.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типы финансовых инструментов: акции и облигации.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Банковские услуги, предоставляемые гражданам (депозит, кредит, платёжная карта, денежные переводы, обмен валюты).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Дистанционное банковское обслуживание.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Страховые услуги. Защита прав потребителя финансовых услуг.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6E7CBD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Домашнее хозяйство (3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Экономические функции домохозяйств. Потребление домашних хозяйств. Потребительские товары и товары длительного пользования.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доходов и расходов семьи. Семейный бюджет.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Личный финансовый план. Способы и формы сбережений.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460E91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Экономические цели и функции государства. (3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Экономические цели и функции государства. Налоги. Доходы и расходы государства.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Государственный бюджет.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Государственная бюджетная и денежно-кредитная политика Российской Федерации. Государственная политика по развитию конкуренции.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1по теме: «Человек в экономических отношениях».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294DBA">
        <w:tc>
          <w:tcPr>
            <w:tcW w:w="15559" w:type="dxa"/>
            <w:gridSpan w:val="4"/>
          </w:tcPr>
          <w:p w:rsidR="009B7FC9" w:rsidRPr="009B7FC9" w:rsidRDefault="009B7FC9" w:rsidP="009B7FC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 В МИРЕ КУЛЬТУРЫ (11 ЧАСОВ)</w:t>
            </w:r>
          </w:p>
          <w:p w:rsidR="009B7FC9" w:rsidRPr="009B7FC9" w:rsidRDefault="009B7FC9" w:rsidP="009B7F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Культура, её многообразие и формы. 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Культура, её многообразие и формы. 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Влияние духовной культуры на формирование личности. Современная молодёжная культура.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842A50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Наука и образование в Российской Федерации. (4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Наука. Естественные и социально-гуманитарные науки. Роль науки в развитии общества.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Образование. Личностная и общественная значимость образования в современном обществе.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Образование в Российской Федерации.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Самообразование.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rPr>
          <w:trHeight w:val="334"/>
        </w:trPr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Политика в сфере культуры и образования в Российской Федерации.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434E22">
        <w:trPr>
          <w:trHeight w:val="334"/>
        </w:trPr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Роль религии в жизни общества. (2 ч)</w:t>
            </w:r>
          </w:p>
        </w:tc>
      </w:tr>
      <w:tr w:rsidR="009B7FC9" w:rsidRPr="009B7FC9" w:rsidTr="009E1B3B">
        <w:trPr>
          <w:trHeight w:val="334"/>
        </w:trPr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Понятие религии.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Роль религии в жизни человека и общества.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Свобода совести и свобода вероисповедания.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Национальные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и мировые религии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Религии и религиозные объединения в Российской Федерации.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CF672F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Роль искусства в жизни человека. 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>Что такое искусство. Виды искусств.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Роль искусства в жизни человека и общества.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6D6E1A">
        <w:tc>
          <w:tcPr>
            <w:tcW w:w="15559" w:type="dxa"/>
            <w:gridSpan w:val="4"/>
          </w:tcPr>
          <w:p w:rsidR="009B7FC9" w:rsidRPr="009B7FC9" w:rsidRDefault="009B7FC9" w:rsidP="009B7F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Роль информации в современном мире. (2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Роль информации и информационных технологий в современном мире. Информационная </w:t>
            </w:r>
            <w:r w:rsidRPr="009B7FC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культура и информационная безопасность. Правила безопасного поведения в Интернете.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2 по теме: «Человек в мире культуры».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7FC9" w:rsidRPr="009B7FC9" w:rsidTr="009E1B3B">
        <w:tc>
          <w:tcPr>
            <w:tcW w:w="15559" w:type="dxa"/>
            <w:gridSpan w:val="4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FC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Защита проектов, итоговое повторение (1 ч)</w:t>
            </w:r>
          </w:p>
        </w:tc>
      </w:tr>
      <w:tr w:rsidR="009B7FC9" w:rsidRPr="009B7FC9" w:rsidTr="009E1B3B">
        <w:tc>
          <w:tcPr>
            <w:tcW w:w="675" w:type="dxa"/>
          </w:tcPr>
          <w:p w:rsidR="009B7FC9" w:rsidRPr="009B7FC9" w:rsidRDefault="009B7FC9" w:rsidP="009B7FC9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B7FC9" w:rsidRPr="009B7FC9" w:rsidRDefault="009B7FC9" w:rsidP="009E1B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9B7FC9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Обобщение и систематизация изученного материала. Защита проектов.</w:t>
            </w:r>
          </w:p>
        </w:tc>
        <w:tc>
          <w:tcPr>
            <w:tcW w:w="1276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FC9" w:rsidRPr="009B7FC9" w:rsidRDefault="009B7FC9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B7FC9" w:rsidRDefault="009B7FC9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Default="00522A3F"/>
    <w:p w:rsidR="00522A3F" w:rsidRPr="00271DBE" w:rsidRDefault="00522A3F" w:rsidP="00522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522A3F" w:rsidRDefault="00522A3F" w:rsidP="00522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«ОБЩЕСТВОЗНАНИЕ»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2A3F" w:rsidRDefault="00522A3F" w:rsidP="00522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1DBE">
        <w:rPr>
          <w:rFonts w:ascii="Times New Roman" w:hAnsi="Times New Roman" w:cs="Times New Roman"/>
          <w:b/>
          <w:sz w:val="28"/>
          <w:szCs w:val="28"/>
        </w:rPr>
        <w:t>КЛАССА</w:t>
      </w:r>
    </w:p>
    <w:p w:rsidR="00522A3F" w:rsidRDefault="00522A3F" w:rsidP="00522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522A3F" w:rsidRDefault="00522A3F" w:rsidP="00522A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522A3F" w:rsidRPr="00522A3F" w:rsidTr="009E1B3B">
        <w:tc>
          <w:tcPr>
            <w:tcW w:w="675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522A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522A3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522A3F" w:rsidRPr="00522A3F" w:rsidTr="009E1B3B">
        <w:tc>
          <w:tcPr>
            <w:tcW w:w="15559" w:type="dxa"/>
            <w:gridSpan w:val="4"/>
          </w:tcPr>
          <w:p w:rsidR="00522A3F" w:rsidRPr="00522A3F" w:rsidRDefault="00522A3F" w:rsidP="00522A3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ЧЕЛОВЕК В ПОЛИТИЧЕСКОМ ИЗМЕРЕНИИ (6 ЧАСОВ)</w:t>
            </w:r>
          </w:p>
          <w:p w:rsidR="00522A3F" w:rsidRPr="00522A3F" w:rsidRDefault="00522A3F" w:rsidP="00522A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Политика и политическая власть. (3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Политика и политическая власть. Государство — политическая организация общества. Признаки государства.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Внутренняя и внешняя политика.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Форма государства. Монархия и республика — основные формы правления. Унитарное и федеративное государственно-территориальное устройство.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Политический режим и его виды. Демократия, демократические ценности. Правовое государство и гражданское общество.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5D01C5">
        <w:tc>
          <w:tcPr>
            <w:tcW w:w="15559" w:type="dxa"/>
            <w:gridSpan w:val="4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Участие граждан в политике. (3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Участие граждан в поли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тике. Выборы, референдум. 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Политические партии, их роль в демократическом обществе.</w:t>
            </w:r>
            <w:r w:rsidRPr="00522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A3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Общественно-политические организации.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1 по теме: «Человек в политическом измерении».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103CDA">
        <w:tc>
          <w:tcPr>
            <w:tcW w:w="15559" w:type="dxa"/>
            <w:gridSpan w:val="4"/>
          </w:tcPr>
          <w:p w:rsidR="00522A3F" w:rsidRPr="00522A3F" w:rsidRDefault="00522A3F" w:rsidP="00522A3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ГРАЖДАНИН И ГОСУДАРСТВО (9 ЧАСОВ)</w:t>
            </w:r>
          </w:p>
          <w:p w:rsidR="00522A3F" w:rsidRPr="00522A3F" w:rsidRDefault="00522A3F" w:rsidP="00522A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Основы конституционного строя Российской Федерации. (2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Россия — демократическое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федеративное правовое государство с республиканской формой правления. Россия — социальное государство.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Основные направления и приоритеты социальной политики Российского</w:t>
            </w:r>
            <w:r w:rsidRPr="00522A3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22A3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государства.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Россия — светское государство.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A55321">
        <w:tc>
          <w:tcPr>
            <w:tcW w:w="15559" w:type="dxa"/>
            <w:gridSpan w:val="4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Высшие органы государственной власти в Российской Федерации. (2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Президент — глава государства Российская Федерация. Федеральное Собрание Российской Федерации: Государственная Дума и Совет Федерации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Правительство Российской Федерации. Судебная система в Российской Федерации. Конституционный Суд</w:t>
            </w:r>
          </w:p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Российской Федерации. Верховный Суд Российской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Федерации.</w:t>
            </w:r>
            <w:r w:rsidRPr="00522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A3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Государственное управление.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22A3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Противодействие коррупции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22A3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 Российской Федерации.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6548AD">
        <w:tc>
          <w:tcPr>
            <w:tcW w:w="15559" w:type="dxa"/>
            <w:gridSpan w:val="4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Государственно-территориальное устройство Российской Федерации. (2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Субъекты Российской Федерации: республика, край, область, город федерального значения, автономная область, автономный округ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Конституционный статус субъектов Российской Федерации. Местное самоуправление.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4C2265">
        <w:tc>
          <w:tcPr>
            <w:tcW w:w="15559" w:type="dxa"/>
            <w:gridSpan w:val="4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Конституция Российской Федерации о правовом статусе человека и гражданина. (3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Конституционный статус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гражданин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 Российской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Федерации. Гражданство Российской Федерации.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Взаимосвязь конституционных прав, свобод и обязанностей гражданина Российской Федерации.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2 по теме: «Гражданин и государство».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210C61">
        <w:tc>
          <w:tcPr>
            <w:tcW w:w="15559" w:type="dxa"/>
            <w:gridSpan w:val="4"/>
          </w:tcPr>
          <w:p w:rsidR="00522A3F" w:rsidRPr="00522A3F" w:rsidRDefault="00522A3F" w:rsidP="00522A3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 В СИСТЕМЕ СОЦИАЛЬНЫХ ОТНОШЕНИЙ (11 ЧАСОВ)</w:t>
            </w:r>
          </w:p>
          <w:p w:rsidR="00522A3F" w:rsidRPr="00522A3F" w:rsidRDefault="00522A3F" w:rsidP="00522A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Социальные общности и группы. (2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Социальная структура общества. 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Многообразие социальных общностей и групп. Социальная мобильность.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FB6141">
        <w:tc>
          <w:tcPr>
            <w:tcW w:w="15559" w:type="dxa"/>
            <w:gridSpan w:val="4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Статусы и роли. Социализация личности. Семья и её функции (4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Социальный статус человека в обществе.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Социальные роли. Ролевой набор подростка.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Социализация личности. Роль семьи в социализации личности.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Функции семьи. Семейные ценности. Основные роли членов семьи.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E03796">
        <w:tc>
          <w:tcPr>
            <w:tcW w:w="15559" w:type="dxa"/>
            <w:gridSpan w:val="4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Этносы и нации в современном обществе. Социальная политика Российского государства (3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Этнос и нация. Россия — многонациональное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государство. 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Этносы и нации в диалоге культур.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Социальная политика Российского государства.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Социальные конфликты и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пути их разрешения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3A49FB">
        <w:tc>
          <w:tcPr>
            <w:tcW w:w="15559" w:type="dxa"/>
            <w:gridSpan w:val="4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Отклоняющееся поведение и здоровый образ жизни. (2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Отклоняющееся поведение.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пасность наркомании и алкоголизма для человека и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общества. 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Профилактика негативных отклонений поведения. Социальная и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личная значимость здорового образа жизни.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rPr>
          <w:trHeight w:val="334"/>
        </w:trPr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Контрольная работа № 3 по теме: «Человек в системе социальных отношений».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E97681">
        <w:trPr>
          <w:trHeight w:val="334"/>
        </w:trPr>
        <w:tc>
          <w:tcPr>
            <w:tcW w:w="15559" w:type="dxa"/>
            <w:gridSpan w:val="4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ЧЕЛОВЕК В СОВРЕМЕННОМ ИЗМЕНЯЮЩЕМСЯ МИРЕ (6 ЧАСОВ)</w:t>
            </w:r>
          </w:p>
        </w:tc>
      </w:tr>
      <w:tr w:rsidR="00522A3F" w:rsidRPr="00522A3F" w:rsidTr="009E1B3B">
        <w:trPr>
          <w:trHeight w:val="334"/>
        </w:trPr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Информационное общество. Сущность глобализации. Причины, проявления и последствия глобализации, её противоречия.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Глобальные проблемы и возможности их решения. Экологическая ситуация и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способы её улучшения.</w:t>
            </w:r>
            <w:bookmarkStart w:id="0" w:name="_GoBack"/>
            <w:bookmarkEnd w:id="0"/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Молодёжь — активный участник </w:t>
            </w:r>
            <w:proofErr w:type="gramStart"/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общественной</w:t>
            </w:r>
            <w:proofErr w:type="gramEnd"/>
          </w:p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жизни. Волонтёрское движение.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Профессии настоящего и будущего. Непрерывное образование и карьера.</w:t>
            </w:r>
          </w:p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Здоровый образ жизни. </w:t>
            </w: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и личная значимость здорового образа жизни. Мода и спорт.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Современные формы связи и коммуникации: как они изменили мир. Особенности общения в виртуальном пространстве. Перспективы развития общества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2A3F" w:rsidRPr="00522A3F" w:rsidTr="009E1B3B">
        <w:tc>
          <w:tcPr>
            <w:tcW w:w="15559" w:type="dxa"/>
            <w:gridSpan w:val="4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2A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Защита проектов, итоговое повторение (1 ч)</w:t>
            </w:r>
          </w:p>
        </w:tc>
      </w:tr>
      <w:tr w:rsidR="00522A3F" w:rsidRPr="00522A3F" w:rsidTr="009E1B3B">
        <w:tc>
          <w:tcPr>
            <w:tcW w:w="675" w:type="dxa"/>
          </w:tcPr>
          <w:p w:rsidR="00522A3F" w:rsidRPr="00522A3F" w:rsidRDefault="00522A3F" w:rsidP="00522A3F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22A3F" w:rsidRPr="00522A3F" w:rsidRDefault="00522A3F" w:rsidP="009E1B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522A3F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Обобщение и систематизация изученного материала. Защита проектов.</w:t>
            </w:r>
          </w:p>
        </w:tc>
        <w:tc>
          <w:tcPr>
            <w:tcW w:w="1276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22A3F" w:rsidRPr="00522A3F" w:rsidRDefault="00522A3F" w:rsidP="009E1B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2A3F" w:rsidRDefault="00522A3F" w:rsidP="00522A3F"/>
    <w:p w:rsidR="00522A3F" w:rsidRDefault="00522A3F"/>
    <w:p w:rsidR="00522A3F" w:rsidRDefault="00522A3F"/>
    <w:sectPr w:rsidR="00522A3F" w:rsidSect="00A70D5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1AA"/>
    <w:multiLevelType w:val="hybridMultilevel"/>
    <w:tmpl w:val="AE46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14834"/>
    <w:multiLevelType w:val="hybridMultilevel"/>
    <w:tmpl w:val="681A2ABE"/>
    <w:lvl w:ilvl="0" w:tplc="43AA4138">
      <w:numFmt w:val="bullet"/>
      <w:lvlText w:val="—"/>
      <w:lvlJc w:val="left"/>
      <w:pPr>
        <w:ind w:left="169" w:hanging="243"/>
      </w:pPr>
      <w:rPr>
        <w:rFonts w:ascii="Georgia" w:eastAsia="Georgia" w:hAnsi="Georgia" w:cs="Georgia" w:hint="default"/>
        <w:color w:val="231F20"/>
        <w:w w:val="107"/>
        <w:sz w:val="17"/>
        <w:szCs w:val="17"/>
        <w:lang w:val="ru-RU" w:eastAsia="en-US" w:bidi="ar-SA"/>
      </w:rPr>
    </w:lvl>
    <w:lvl w:ilvl="1" w:tplc="73A03672">
      <w:numFmt w:val="bullet"/>
      <w:lvlText w:val="•"/>
      <w:lvlJc w:val="left"/>
      <w:pPr>
        <w:ind w:left="567" w:hanging="243"/>
      </w:pPr>
      <w:rPr>
        <w:rFonts w:hint="default"/>
        <w:lang w:val="ru-RU" w:eastAsia="en-US" w:bidi="ar-SA"/>
      </w:rPr>
    </w:lvl>
    <w:lvl w:ilvl="2" w:tplc="FAAC65EC">
      <w:numFmt w:val="bullet"/>
      <w:lvlText w:val="•"/>
      <w:lvlJc w:val="left"/>
      <w:pPr>
        <w:ind w:left="974" w:hanging="243"/>
      </w:pPr>
      <w:rPr>
        <w:rFonts w:hint="default"/>
        <w:lang w:val="ru-RU" w:eastAsia="en-US" w:bidi="ar-SA"/>
      </w:rPr>
    </w:lvl>
    <w:lvl w:ilvl="3" w:tplc="9536AC12">
      <w:numFmt w:val="bullet"/>
      <w:lvlText w:val="•"/>
      <w:lvlJc w:val="left"/>
      <w:pPr>
        <w:ind w:left="1381" w:hanging="243"/>
      </w:pPr>
      <w:rPr>
        <w:rFonts w:hint="default"/>
        <w:lang w:val="ru-RU" w:eastAsia="en-US" w:bidi="ar-SA"/>
      </w:rPr>
    </w:lvl>
    <w:lvl w:ilvl="4" w:tplc="ACF83214">
      <w:numFmt w:val="bullet"/>
      <w:lvlText w:val="•"/>
      <w:lvlJc w:val="left"/>
      <w:pPr>
        <w:ind w:left="1788" w:hanging="243"/>
      </w:pPr>
      <w:rPr>
        <w:rFonts w:hint="default"/>
        <w:lang w:val="ru-RU" w:eastAsia="en-US" w:bidi="ar-SA"/>
      </w:rPr>
    </w:lvl>
    <w:lvl w:ilvl="5" w:tplc="A5A66A64">
      <w:numFmt w:val="bullet"/>
      <w:lvlText w:val="•"/>
      <w:lvlJc w:val="left"/>
      <w:pPr>
        <w:ind w:left="2196" w:hanging="243"/>
      </w:pPr>
      <w:rPr>
        <w:rFonts w:hint="default"/>
        <w:lang w:val="ru-RU" w:eastAsia="en-US" w:bidi="ar-SA"/>
      </w:rPr>
    </w:lvl>
    <w:lvl w:ilvl="6" w:tplc="E118E1EC">
      <w:numFmt w:val="bullet"/>
      <w:lvlText w:val="•"/>
      <w:lvlJc w:val="left"/>
      <w:pPr>
        <w:ind w:left="2603" w:hanging="243"/>
      </w:pPr>
      <w:rPr>
        <w:rFonts w:hint="default"/>
        <w:lang w:val="ru-RU" w:eastAsia="en-US" w:bidi="ar-SA"/>
      </w:rPr>
    </w:lvl>
    <w:lvl w:ilvl="7" w:tplc="A9E07C56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8" w:tplc="7D6AA88A">
      <w:numFmt w:val="bullet"/>
      <w:lvlText w:val="•"/>
      <w:lvlJc w:val="left"/>
      <w:pPr>
        <w:ind w:left="3417" w:hanging="243"/>
      </w:pPr>
      <w:rPr>
        <w:rFonts w:hint="default"/>
        <w:lang w:val="ru-RU" w:eastAsia="en-US" w:bidi="ar-SA"/>
      </w:rPr>
    </w:lvl>
  </w:abstractNum>
  <w:abstractNum w:abstractNumId="2">
    <w:nsid w:val="36853EAD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D475D1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823025"/>
    <w:multiLevelType w:val="hybridMultilevel"/>
    <w:tmpl w:val="24368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67614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15249A"/>
    <w:multiLevelType w:val="hybridMultilevel"/>
    <w:tmpl w:val="6C1A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9462C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8E82066"/>
    <w:multiLevelType w:val="hybridMultilevel"/>
    <w:tmpl w:val="0B26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A3"/>
    <w:rsid w:val="00007B3A"/>
    <w:rsid w:val="00036733"/>
    <w:rsid w:val="000601AB"/>
    <w:rsid w:val="00194904"/>
    <w:rsid w:val="00271DBE"/>
    <w:rsid w:val="003C2685"/>
    <w:rsid w:val="00413EFE"/>
    <w:rsid w:val="00485178"/>
    <w:rsid w:val="00522A3F"/>
    <w:rsid w:val="005600A3"/>
    <w:rsid w:val="006A12D5"/>
    <w:rsid w:val="007B308D"/>
    <w:rsid w:val="008D676B"/>
    <w:rsid w:val="0094769E"/>
    <w:rsid w:val="00970CD3"/>
    <w:rsid w:val="009B7FC9"/>
    <w:rsid w:val="00A70D5E"/>
    <w:rsid w:val="00AD4564"/>
    <w:rsid w:val="00BA75C0"/>
    <w:rsid w:val="00C5706D"/>
    <w:rsid w:val="00C81AA3"/>
    <w:rsid w:val="00C9566C"/>
    <w:rsid w:val="00D5727B"/>
    <w:rsid w:val="00D663D0"/>
    <w:rsid w:val="00D7209E"/>
    <w:rsid w:val="00E26E4F"/>
    <w:rsid w:val="00EA382B"/>
    <w:rsid w:val="00ED77FF"/>
    <w:rsid w:val="00FA5AB5"/>
    <w:rsid w:val="00FE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SH-16_2_Zam</dc:creator>
  <cp:keywords/>
  <dc:description/>
  <cp:lastModifiedBy>user</cp:lastModifiedBy>
  <cp:revision>8</cp:revision>
  <dcterms:created xsi:type="dcterms:W3CDTF">2020-09-03T05:36:00Z</dcterms:created>
  <dcterms:modified xsi:type="dcterms:W3CDTF">2023-11-30T08:00:00Z</dcterms:modified>
</cp:coreProperties>
</file>